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80" w:rsidRPr="00AB5F80" w:rsidRDefault="00AB5F80" w:rsidP="00AB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Record the items below on the equation analysis sheet. Do not forget to calculate the figures for Total Assets, Total Liabilities, Capital, and Total Liabilities &amp; Owner's Equity.</w:t>
      </w:r>
    </w:p>
    <w:tbl>
      <w:tblPr>
        <w:tblW w:w="41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529"/>
        <w:gridCol w:w="630"/>
        <w:gridCol w:w="2578"/>
        <w:gridCol w:w="1094"/>
      </w:tblGrid>
      <w:tr w:rsidR="00AB5F80" w:rsidRPr="00AB5F80" w:rsidTr="00AB5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Alliance Appliance Service 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Balance Sheet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--Date--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Assets</w:t>
            </w:r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Liabilities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Cash</w:t>
            </w:r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$1395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Bank Loan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$5000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A/R - N Chang</w:t>
            </w:r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Mortgage Payable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52700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A/R - </w:t>
            </w:r>
            <w:proofErr w:type="spellStart"/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P.O'Neil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527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Total Liabilities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Equipment</w:t>
            </w:r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8316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Owner's Equity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Trucks</w:t>
            </w:r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19750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Dalli</w:t>
            </w:r>
            <w:proofErr w:type="spellEnd"/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Capital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Land</w:t>
            </w:r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40000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Building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80000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B5F80" w:rsidRPr="00AB5F80" w:rsidTr="00AB5F80">
        <w:trPr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Total Assets</w:t>
            </w:r>
          </w:p>
        </w:tc>
        <w:tc>
          <w:tcPr>
            <w:tcW w:w="10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 Liabilities and Equity</w:t>
            </w:r>
          </w:p>
        </w:tc>
        <w:tc>
          <w:tcPr>
            <w:tcW w:w="0" w:type="auto"/>
            <w:vAlign w:val="center"/>
            <w:hideMark/>
          </w:tcPr>
          <w:p w:rsidR="00AB5F80" w:rsidRPr="00AB5F80" w:rsidRDefault="00AB5F80" w:rsidP="00AB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F8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AB5F80" w:rsidRPr="00AB5F80" w:rsidRDefault="00AB5F80" w:rsidP="00AB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Step 2:</w:t>
      </w:r>
    </w:p>
    <w:p w:rsidR="00AB5F80" w:rsidRPr="00AB5F80" w:rsidRDefault="00AB5F80" w:rsidP="00AB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Analyze the transactions of October 21, listed below, and record the necessary changes on the equation analysis sheet. Remember that the accounting equation must always remain in balance!</w:t>
      </w:r>
    </w:p>
    <w:p w:rsidR="00AB5F80" w:rsidRPr="00AB5F80" w:rsidRDefault="00AB5F80" w:rsidP="00AB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Transactions: </w:t>
      </w:r>
    </w:p>
    <w:p w:rsidR="00AB5F80" w:rsidRPr="00AB5F80" w:rsidRDefault="00AB5F80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owner, in need of </w:t>
      </w:r>
      <w:r w:rsidR="00F73A48"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money</w:t>
      </w: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his personal use, draws $500 cash out of the business.</w:t>
      </w:r>
    </w:p>
    <w:p w:rsidR="00AB5F80" w:rsidRPr="00AB5F80" w:rsidRDefault="00AB5F80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P. O'Neil pays her debt of $527.</w:t>
      </w:r>
    </w:p>
    <w:p w:rsidR="00AB5F80" w:rsidRPr="00AB5F80" w:rsidRDefault="00AB5F80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A repair service is performed for a customer. The customer pays the full amount of the bill, $90, in cash.</w:t>
      </w:r>
    </w:p>
    <w:p w:rsidR="00AB5F80" w:rsidRPr="00AB5F80" w:rsidRDefault="00AB5F80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A new electrical tester is purchased for $410 and paid for in cash.</w:t>
      </w:r>
    </w:p>
    <w:p w:rsidR="00AB5F80" w:rsidRDefault="00AB5F80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regular monthly mortgage payment of $900 in cash is made.</w:t>
      </w:r>
    </w:p>
    <w:p w:rsidR="00F73A48" w:rsidRDefault="00F73A48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 new Truck is bought for $20,000. It was bought on credit from Tasty Sweet Dealership</w:t>
      </w:r>
    </w:p>
    <w:p w:rsidR="00F73A48" w:rsidRDefault="00F73A48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$1000 is donated to the Children’s and Women’s Hospital</w:t>
      </w:r>
    </w:p>
    <w:p w:rsidR="00427E26" w:rsidRDefault="00427E26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 Chang pays his debt in full.</w:t>
      </w:r>
    </w:p>
    <w:p w:rsidR="00427E26" w:rsidRDefault="00427E26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More land is purchased at a value of $10,000. $5000 was paid in cash, $5,000 was through a Bank Loan.</w:t>
      </w:r>
    </w:p>
    <w:p w:rsidR="00427E26" w:rsidRDefault="00427E26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Received $250 cash for preforming a service to a customer</w:t>
      </w:r>
    </w:p>
    <w:p w:rsidR="00427E26" w:rsidRPr="00AB5F80" w:rsidRDefault="00427E26" w:rsidP="00AB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Preformed a service for $500 and billed the customer to pay within 15 days.</w:t>
      </w:r>
      <w:bookmarkStart w:id="0" w:name="_GoBack"/>
      <w:bookmarkEnd w:id="0"/>
    </w:p>
    <w:p w:rsidR="00AB5F80" w:rsidRPr="00AB5F80" w:rsidRDefault="00F73A48" w:rsidP="00AB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Step 3</w:t>
      </w:r>
      <w:r w:rsidR="00AB5F80" w:rsidRPr="00AB5F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</w:p>
    <w:p w:rsidR="00AB5F80" w:rsidRPr="00AB5F80" w:rsidRDefault="00AB5F80" w:rsidP="00AB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5F80">
        <w:rPr>
          <w:rFonts w:ascii="Times New Roman" w:eastAsia="Times New Roman" w:hAnsi="Times New Roman" w:cs="Times New Roman"/>
          <w:sz w:val="24"/>
          <w:szCs w:val="24"/>
          <w:lang w:eastAsia="en-CA"/>
        </w:rPr>
        <w:t>After completing the transactions, calculate the new totals and ensure that the equation is still in balance. Then prepare a new balance sheet.</w:t>
      </w:r>
    </w:p>
    <w:p w:rsidR="00A41E81" w:rsidRDefault="00A41E81"/>
    <w:sectPr w:rsidR="00A41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714B"/>
    <w:multiLevelType w:val="multilevel"/>
    <w:tmpl w:val="3A30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0"/>
    <w:rsid w:val="00427E26"/>
    <w:rsid w:val="00A41E81"/>
    <w:rsid w:val="00AB5F80"/>
    <w:rsid w:val="00F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AB8E-55BD-495E-B9B6-2347EA3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6">
    <w:name w:val="style6"/>
    <w:basedOn w:val="DefaultParagraphFont"/>
    <w:rsid w:val="00AB5F80"/>
  </w:style>
  <w:style w:type="character" w:customStyle="1" w:styleId="style5">
    <w:name w:val="style5"/>
    <w:basedOn w:val="DefaultParagraphFont"/>
    <w:rsid w:val="00AB5F80"/>
  </w:style>
  <w:style w:type="character" w:styleId="Strong">
    <w:name w:val="Strong"/>
    <w:basedOn w:val="DefaultParagraphFont"/>
    <w:uiPriority w:val="22"/>
    <w:qFormat/>
    <w:rsid w:val="00AB5F80"/>
    <w:rPr>
      <w:b/>
      <w:bCs/>
    </w:rPr>
  </w:style>
  <w:style w:type="character" w:customStyle="1" w:styleId="style7">
    <w:name w:val="style7"/>
    <w:basedOn w:val="DefaultParagraphFont"/>
    <w:rsid w:val="00AB5F80"/>
  </w:style>
  <w:style w:type="paragraph" w:customStyle="1" w:styleId="style71">
    <w:name w:val="style71"/>
    <w:basedOn w:val="Normal"/>
    <w:rsid w:val="00A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</dc:creator>
  <cp:keywords/>
  <dc:description/>
  <cp:lastModifiedBy>raman</cp:lastModifiedBy>
  <cp:revision>3</cp:revision>
  <dcterms:created xsi:type="dcterms:W3CDTF">2014-02-25T03:20:00Z</dcterms:created>
  <dcterms:modified xsi:type="dcterms:W3CDTF">2014-02-25T03:42:00Z</dcterms:modified>
</cp:coreProperties>
</file>